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0FF1" w14:textId="64294258" w:rsidR="008C5883" w:rsidRPr="00FE4816" w:rsidRDefault="008C5883">
      <w:r w:rsidRPr="00FE4816">
        <w:t>Dear Doctors and Staff of Alaska,</w:t>
      </w:r>
    </w:p>
    <w:p w14:paraId="588B88F6" w14:textId="77777777" w:rsidR="008C5883" w:rsidRPr="00FE4816" w:rsidRDefault="008C5883"/>
    <w:p w14:paraId="5FD06AB3" w14:textId="7789E841" w:rsidR="008065EA" w:rsidRDefault="00950123" w:rsidP="00310631">
      <w:pPr>
        <w:jc w:val="both"/>
      </w:pPr>
      <w:r w:rsidRPr="00FE4816">
        <w:t>Warm wishes for the coming holiday season</w:t>
      </w:r>
      <w:r w:rsidR="008065EA">
        <w:t xml:space="preserve">!  </w:t>
      </w:r>
    </w:p>
    <w:p w14:paraId="3AB7D86D" w14:textId="77777777" w:rsidR="00AF0E75" w:rsidRDefault="00AF0E75" w:rsidP="00310631">
      <w:pPr>
        <w:jc w:val="both"/>
      </w:pPr>
    </w:p>
    <w:p w14:paraId="4326CC07" w14:textId="54CD7A9D" w:rsidR="00AF0E75" w:rsidRDefault="00AF0E75" w:rsidP="00310631">
      <w:pPr>
        <w:jc w:val="both"/>
      </w:pPr>
      <w:r>
        <w:t>2023</w:t>
      </w:r>
      <w:r w:rsidR="0025579A">
        <w:t xml:space="preserve"> was coined to be the year of CHANGE!  We have spent the year updating our website and moving to a new </w:t>
      </w:r>
      <w:r w:rsidR="001620A5">
        <w:t>Association</w:t>
      </w:r>
      <w:r w:rsidR="0025579A">
        <w:t xml:space="preserve"> </w:t>
      </w:r>
      <w:r w:rsidR="001620A5">
        <w:t>M</w:t>
      </w:r>
      <w:r w:rsidR="0025579A">
        <w:t xml:space="preserve">anagement </w:t>
      </w:r>
      <w:r w:rsidR="001620A5">
        <w:t>S</w:t>
      </w:r>
      <w:r w:rsidR="0025579A">
        <w:t>oftware</w:t>
      </w:r>
      <w:r w:rsidR="00CB71C7">
        <w:t xml:space="preserve"> </w:t>
      </w:r>
      <w:r w:rsidR="001620A5">
        <w:t xml:space="preserve">(AMS) as well as adding </w:t>
      </w:r>
      <w:r w:rsidR="00FB2C99">
        <w:t>Learning</w:t>
      </w:r>
      <w:r w:rsidR="001620A5">
        <w:t xml:space="preserve"> Management Software</w:t>
      </w:r>
      <w:r w:rsidR="00F96AA4">
        <w:t xml:space="preserve"> </w:t>
      </w:r>
      <w:r w:rsidR="001620A5">
        <w:t>(LMS)</w:t>
      </w:r>
      <w:r w:rsidR="00F96AA4">
        <w:t xml:space="preserve"> for our doctors and staff to have access to training and CE courses.  While it has been a big lift for us as a small staff, we are greatly pleased by </w:t>
      </w:r>
      <w:r w:rsidR="0069460E">
        <w:t>the company CE21</w:t>
      </w:r>
      <w:r w:rsidR="000E43C7">
        <w:t xml:space="preserve">’s support and assistance in this transition.  We are hoping that you as a user will find it </w:t>
      </w:r>
      <w:r w:rsidR="007665D0">
        <w:t>more use</w:t>
      </w:r>
      <w:r w:rsidR="00D67585">
        <w:t>r</w:t>
      </w:r>
      <w:r w:rsidR="007665D0">
        <w:t xml:space="preserve"> friendly</w:t>
      </w:r>
      <w:r w:rsidR="00D67585">
        <w:t>,</w:t>
      </w:r>
      <w:r w:rsidR="007665D0">
        <w:t xml:space="preserve"> and the LMS will give you added value as you navigate the future of our offices.  Please let us know if you need assistance or would like to see other services provided to help you and your staff.</w:t>
      </w:r>
    </w:p>
    <w:p w14:paraId="4406D466" w14:textId="77777777" w:rsidR="000D5C79" w:rsidRPr="00A10A32" w:rsidRDefault="000D5C79" w:rsidP="00310631">
      <w:pPr>
        <w:jc w:val="both"/>
        <w:rPr>
          <w:b/>
          <w:bCs/>
        </w:rPr>
      </w:pPr>
    </w:p>
    <w:p w14:paraId="3E68927D" w14:textId="76E2ACA9" w:rsidR="000D5C79" w:rsidRPr="00A10A32" w:rsidRDefault="00A10A32" w:rsidP="00310631">
      <w:pPr>
        <w:jc w:val="both"/>
        <w:rPr>
          <w:b/>
          <w:bCs/>
        </w:rPr>
      </w:pPr>
      <w:r w:rsidRPr="00A10A32">
        <w:rPr>
          <w:b/>
          <w:bCs/>
        </w:rPr>
        <w:t>SAVE THE DATE!!!!!</w:t>
      </w:r>
    </w:p>
    <w:p w14:paraId="29DBDA6C" w14:textId="77777777" w:rsidR="00A10A32" w:rsidRDefault="00A10A32" w:rsidP="00310631">
      <w:pPr>
        <w:jc w:val="both"/>
      </w:pPr>
    </w:p>
    <w:p w14:paraId="1479FC7F" w14:textId="4FEF46AC" w:rsidR="00A10A32" w:rsidRDefault="00DE7EFC" w:rsidP="00310631">
      <w:pPr>
        <w:jc w:val="both"/>
      </w:pPr>
      <w:r w:rsidRPr="008A78FC">
        <w:rPr>
          <w:b/>
          <w:bCs/>
          <w:u w:val="single"/>
        </w:rPr>
        <w:t>ACS 2024 Convention</w:t>
      </w:r>
      <w:r>
        <w:t xml:space="preserve"> is in the planning stages for October </w:t>
      </w:r>
      <w:r w:rsidR="006B2B4E">
        <w:t>3, 4, 5 &amp; 6</w:t>
      </w:r>
      <w:r w:rsidR="006B2B4E" w:rsidRPr="006B2B4E">
        <w:rPr>
          <w:vertAlign w:val="superscript"/>
        </w:rPr>
        <w:t>th</w:t>
      </w:r>
      <w:r w:rsidR="006B2B4E">
        <w:t xml:space="preserve">.  </w:t>
      </w:r>
      <w:r w:rsidR="006100EA">
        <w:t>There will be</w:t>
      </w:r>
      <w:r w:rsidR="00820753">
        <w:t xml:space="preserve"> updat</w:t>
      </w:r>
      <w:r w:rsidR="006100EA">
        <w:t>es to</w:t>
      </w:r>
      <w:r w:rsidR="00820753">
        <w:t xml:space="preserve"> the format </w:t>
      </w:r>
      <w:r w:rsidR="006100EA">
        <w:t>for</w:t>
      </w:r>
      <w:r w:rsidR="00820753">
        <w:t xml:space="preserve"> </w:t>
      </w:r>
      <w:r w:rsidR="000E0DD7">
        <w:t xml:space="preserve">ease of registration and registration will have a </w:t>
      </w:r>
      <w:r w:rsidR="00346E03">
        <w:t xml:space="preserve">bank of on-line credit options included to assist doctors who would like to </w:t>
      </w:r>
      <w:r w:rsidR="00DE3457">
        <w:t>do some on-line as well as in-person. We are hoping this will assist doctors and staff who would like to attend non-ce</w:t>
      </w:r>
      <w:r w:rsidR="00E60E69">
        <w:t xml:space="preserve"> classes available at convention to get their complete credit requirements in addition to taking advantage of </w:t>
      </w:r>
      <w:r w:rsidR="009E2C03">
        <w:t xml:space="preserve">education that can assist your practice marketing, staffing, </w:t>
      </w:r>
      <w:r w:rsidR="008A78FC">
        <w:t xml:space="preserve">etc. for a more successful business.  </w:t>
      </w:r>
      <w:r w:rsidR="00031253">
        <w:t xml:space="preserve">  </w:t>
      </w:r>
    </w:p>
    <w:p w14:paraId="1EF7D498" w14:textId="77777777" w:rsidR="00D24E96" w:rsidRDefault="00D24E96" w:rsidP="00310631">
      <w:pPr>
        <w:jc w:val="both"/>
      </w:pPr>
    </w:p>
    <w:p w14:paraId="7CBFACC4" w14:textId="5DCBEE57" w:rsidR="008065EA" w:rsidRDefault="008065EA" w:rsidP="0068469A">
      <w:pPr>
        <w:jc w:val="both"/>
      </w:pPr>
      <w:r w:rsidRPr="008065EA">
        <w:rPr>
          <w:b/>
          <w:bCs/>
        </w:rPr>
        <w:t>Insurance Issues</w:t>
      </w:r>
      <w:r>
        <w:t xml:space="preserve">:  </w:t>
      </w:r>
      <w:r w:rsidR="00E13DA2">
        <w:t>Insurance issues continue to be a primary source of stress for our billing departments.  Just when you think you have figured out</w:t>
      </w:r>
      <w:r w:rsidR="00B94A85">
        <w:t xml:space="preserve"> how to get your claims paid, they come </w:t>
      </w:r>
      <w:r w:rsidR="00FB2C99">
        <w:t>up</w:t>
      </w:r>
      <w:r w:rsidR="00B94A85">
        <w:t xml:space="preserve"> with different modifiers, </w:t>
      </w:r>
      <w:r w:rsidR="0061006A">
        <w:t xml:space="preserve">what services can be done on the same date and other such nefarious tactics to deny payment.  </w:t>
      </w:r>
      <w:r w:rsidR="009A25F0" w:rsidRPr="007665D0">
        <w:rPr>
          <w:b/>
          <w:bCs/>
        </w:rPr>
        <w:t xml:space="preserve">ACS has implemented a new MEMBER SERVICE on the front page of </w:t>
      </w:r>
      <w:r w:rsidR="00D67585">
        <w:rPr>
          <w:b/>
          <w:bCs/>
        </w:rPr>
        <w:t>the</w:t>
      </w:r>
      <w:r w:rsidR="009A25F0" w:rsidRPr="007665D0">
        <w:rPr>
          <w:b/>
          <w:bCs/>
        </w:rPr>
        <w:t xml:space="preserve"> website </w:t>
      </w:r>
      <w:r w:rsidR="00576C21" w:rsidRPr="007665D0">
        <w:rPr>
          <w:b/>
          <w:bCs/>
        </w:rPr>
        <w:t xml:space="preserve">“Insurance and Billing Questions”.  This is a service for our members to submit billing and insurance questions, along with an EOB or other documentation </w:t>
      </w:r>
      <w:r w:rsidR="00AF0E75" w:rsidRPr="007665D0">
        <w:rPr>
          <w:b/>
          <w:bCs/>
        </w:rPr>
        <w:t xml:space="preserve">to receive assistance within 24-48 hours </w:t>
      </w:r>
      <w:r w:rsidR="00FB2C99" w:rsidRPr="007665D0">
        <w:rPr>
          <w:b/>
          <w:bCs/>
        </w:rPr>
        <w:t>from</w:t>
      </w:r>
      <w:r w:rsidR="00AF0E75" w:rsidRPr="007665D0">
        <w:rPr>
          <w:b/>
          <w:bCs/>
        </w:rPr>
        <w:t xml:space="preserve"> certified billers and coders.</w:t>
      </w:r>
      <w:r w:rsidR="00AF0E75">
        <w:t xml:space="preserve">  </w:t>
      </w:r>
      <w:r w:rsidR="007665D0">
        <w:t xml:space="preserve">We have had a great deal of activity on this site and the questions &amp; answers will be posted in our member only portal for you to review should you want to check it before submitting your </w:t>
      </w:r>
      <w:r w:rsidR="00173BCA">
        <w:t>issue.  As always</w:t>
      </w:r>
      <w:r w:rsidR="00B741E5">
        <w:t>,</w:t>
      </w:r>
      <w:r w:rsidR="00173BCA">
        <w:t xml:space="preserve"> we recommend you b</w:t>
      </w:r>
      <w:r w:rsidR="001C6508">
        <w:t xml:space="preserve">e sure to review any </w:t>
      </w:r>
      <w:r w:rsidR="00173BCA">
        <w:t xml:space="preserve">insurance </w:t>
      </w:r>
      <w:r w:rsidR="005D78F3">
        <w:t>contracts or changes,</w:t>
      </w:r>
      <w:r w:rsidR="001C6508">
        <w:t xml:space="preserve"> and if you have questions, seek legal advice </w:t>
      </w:r>
      <w:r w:rsidR="00FB2C99">
        <w:t>from</w:t>
      </w:r>
      <w:r w:rsidR="001C6508">
        <w:t xml:space="preserve"> a</w:t>
      </w:r>
      <w:r w:rsidR="00A00683">
        <w:t>n</w:t>
      </w:r>
      <w:r w:rsidR="001C6508">
        <w:t xml:space="preserve"> </w:t>
      </w:r>
      <w:r w:rsidR="005D78F3">
        <w:t>insurance contract</w:t>
      </w:r>
      <w:r w:rsidR="001C6508">
        <w:t xml:space="preserve"> attorney before you complete the new contracts.</w:t>
      </w:r>
    </w:p>
    <w:p w14:paraId="18BAFC21" w14:textId="77777777" w:rsidR="005D78F3" w:rsidRDefault="005D78F3" w:rsidP="0068469A">
      <w:pPr>
        <w:jc w:val="both"/>
      </w:pPr>
    </w:p>
    <w:p w14:paraId="2C16AF9D" w14:textId="54D2058D" w:rsidR="001A3905" w:rsidRDefault="002C32F6" w:rsidP="0068469A">
      <w:pPr>
        <w:jc w:val="both"/>
      </w:pPr>
      <w:r w:rsidRPr="00A00683">
        <w:rPr>
          <w:b/>
          <w:bCs/>
        </w:rPr>
        <w:t>80% Rule</w:t>
      </w:r>
      <w:r>
        <w:t xml:space="preserve"> – This year has seen a push by insurers through the Chamber of Commerce to </w:t>
      </w:r>
      <w:r w:rsidR="006D55CE">
        <w:t>have the Governor and the Division of Insurance eliminate the 80</w:t>
      </w:r>
      <w:r w:rsidR="006B2C04">
        <w:t xml:space="preserve">% Rule in Alaska.  This rule was implemented many years ago </w:t>
      </w:r>
      <w:r w:rsidR="00A00683">
        <w:t xml:space="preserve">to </w:t>
      </w:r>
      <w:r w:rsidR="005F35C3">
        <w:t xml:space="preserve">allow reimbursement to providers, even if they were not in-network, therefore </w:t>
      </w:r>
      <w:r w:rsidR="00FB2C99">
        <w:t>ensuring</w:t>
      </w:r>
      <w:r w:rsidR="005F35C3">
        <w:t xml:space="preserve"> that there was </w:t>
      </w:r>
      <w:r w:rsidR="006770C6">
        <w:t>adequate access of care through a robust provider pool.  Unfortunately, one insurance is working diligently to eliminate this rule</w:t>
      </w:r>
      <w:r w:rsidR="002717D7">
        <w:t>, thereby giving them complete control of healthcare in our state.  We all know this could lead to less providers (leaving state as they cannot do business on the reimbursements provided in the in-network fee schedul</w:t>
      </w:r>
      <w:r w:rsidR="00F5763C">
        <w:t xml:space="preserve">e or NO reimbursement if you are not in-network) or a narrowed in-network pool that delays access to see a provider (already seeing this in many cases with no appointments available for weeks or months).  ACS has joined forces with </w:t>
      </w:r>
      <w:r w:rsidR="00FB2C99">
        <w:t>the Alaska</w:t>
      </w:r>
      <w:r w:rsidR="004B5E6C">
        <w:t xml:space="preserve"> State Medical Association, Primary Care Association, Alaska Physical Therapy Association, </w:t>
      </w:r>
      <w:r w:rsidR="00AD0C28">
        <w:t xml:space="preserve">Alaska Medical Group </w:t>
      </w:r>
      <w:r w:rsidR="00782B93">
        <w:t xml:space="preserve">Management </w:t>
      </w:r>
      <w:r w:rsidR="00FB2C99">
        <w:t>Association,</w:t>
      </w:r>
      <w:r w:rsidR="00AD0C28">
        <w:t xml:space="preserve"> and others, as the </w:t>
      </w:r>
      <w:r w:rsidR="00AD0C28" w:rsidRPr="00782B93">
        <w:rPr>
          <w:b/>
          <w:bCs/>
          <w:u w:val="single"/>
        </w:rPr>
        <w:t xml:space="preserve">Coalition for </w:t>
      </w:r>
      <w:r w:rsidR="00F16CE5" w:rsidRPr="00782B93">
        <w:rPr>
          <w:b/>
          <w:bCs/>
          <w:u w:val="single"/>
        </w:rPr>
        <w:t>Reliable Medical Access</w:t>
      </w:r>
      <w:r w:rsidR="00F16CE5">
        <w:t xml:space="preserve"> </w:t>
      </w:r>
      <w:r w:rsidR="00782B93">
        <w:t>to</w:t>
      </w:r>
      <w:r w:rsidR="00F16CE5">
        <w:t xml:space="preserve"> fight this change.  Please</w:t>
      </w:r>
      <w:r w:rsidR="002553FF">
        <w:t xml:space="preserve"> read the updates as I send them and</w:t>
      </w:r>
      <w:r w:rsidR="00F16CE5">
        <w:t xml:space="preserve"> take a moment to </w:t>
      </w:r>
      <w:r w:rsidR="00515E29">
        <w:t xml:space="preserve">visit their website and read about this process, what it means to you, and how YOU can help us in this battle. </w:t>
      </w:r>
    </w:p>
    <w:p w14:paraId="0C375902" w14:textId="55F4D185" w:rsidR="005D78F3" w:rsidRDefault="00515E29" w:rsidP="0068469A">
      <w:pPr>
        <w:jc w:val="both"/>
      </w:pPr>
      <w:r>
        <w:t xml:space="preserve"> </w:t>
      </w:r>
      <w:hyperlink r:id="rId7" w:anchor=":~:text=The%20Coalition%20for%20Reliable%20Medical%20Access%20is%20a%20nonprofit%20with,adequate%20and%20timely%20data%2C%20and" w:history="1">
        <w:r w:rsidR="001A3905" w:rsidRPr="002178C7">
          <w:rPr>
            <w:rStyle w:val="Hyperlink"/>
          </w:rPr>
          <w:t>https://www.reliablemedicalaccess.org/#:~:text=The%20Coalition%20for%20Reliable%20Medical%20Access%20is%20a%20nonprofit%20with,adequate%20and%20timely%20data%2C%20and</w:t>
        </w:r>
      </w:hyperlink>
    </w:p>
    <w:p w14:paraId="59290E96" w14:textId="77777777" w:rsidR="001A3905" w:rsidRDefault="001A3905" w:rsidP="0068469A">
      <w:pPr>
        <w:jc w:val="both"/>
      </w:pPr>
    </w:p>
    <w:p w14:paraId="0C993095" w14:textId="77777777" w:rsidR="008065EA" w:rsidRDefault="008065EA" w:rsidP="0068469A">
      <w:pPr>
        <w:jc w:val="both"/>
      </w:pPr>
    </w:p>
    <w:p w14:paraId="00D4137B" w14:textId="77581662" w:rsidR="008C5883" w:rsidRPr="00FE4816" w:rsidRDefault="008C5883" w:rsidP="0068469A">
      <w:pPr>
        <w:jc w:val="both"/>
      </w:pPr>
      <w:r w:rsidRPr="00FE4816">
        <w:lastRenderedPageBreak/>
        <w:t xml:space="preserve">Your ACS Board and staff remain vigilant </w:t>
      </w:r>
      <w:r w:rsidR="0068469A" w:rsidRPr="00FE4816">
        <w:t xml:space="preserve">in </w:t>
      </w:r>
      <w:r w:rsidRPr="00FE4816">
        <w:t xml:space="preserve">addressing the </w:t>
      </w:r>
      <w:r w:rsidR="0068469A" w:rsidRPr="00FE4816">
        <w:t>day-to-day</w:t>
      </w:r>
      <w:r w:rsidR="00D330E6" w:rsidRPr="00FE4816">
        <w:t xml:space="preserve"> issues</w:t>
      </w:r>
      <w:r w:rsidR="0068469A" w:rsidRPr="00FE4816">
        <w:t xml:space="preserve">. </w:t>
      </w:r>
      <w:r w:rsidR="00D330E6" w:rsidRPr="00FE4816">
        <w:t xml:space="preserve">We continue to work with our </w:t>
      </w:r>
      <w:r w:rsidR="00D35F16" w:rsidRPr="00FE4816">
        <w:t xml:space="preserve">ACS </w:t>
      </w:r>
      <w:r w:rsidR="00D330E6" w:rsidRPr="00FE4816">
        <w:t>legislative committee on new legislation to benefit your profession and dealing with insurance issues through the Insurance Task Force</w:t>
      </w:r>
      <w:r w:rsidR="0068469A" w:rsidRPr="00FE4816">
        <w:t xml:space="preserve">. </w:t>
      </w:r>
    </w:p>
    <w:p w14:paraId="62FBF7A0" w14:textId="77777777" w:rsidR="00C07478" w:rsidRPr="00FE4816" w:rsidRDefault="00C07478" w:rsidP="0068469A">
      <w:pPr>
        <w:jc w:val="both"/>
      </w:pPr>
    </w:p>
    <w:p w14:paraId="2C68CD97" w14:textId="4BDB1485" w:rsidR="001C6508" w:rsidRDefault="00122069" w:rsidP="0068469A">
      <w:pPr>
        <w:jc w:val="both"/>
      </w:pPr>
      <w:r w:rsidRPr="00122069">
        <w:rPr>
          <w:b/>
          <w:bCs/>
        </w:rPr>
        <w:t>Nationally:</w:t>
      </w:r>
      <w:r>
        <w:t xml:space="preserve">  </w:t>
      </w:r>
      <w:r w:rsidR="00C07478" w:rsidRPr="00FE4816">
        <w:t xml:space="preserve">On a national level we </w:t>
      </w:r>
      <w:r w:rsidR="0068469A" w:rsidRPr="00FE4816">
        <w:t>continue to</w:t>
      </w:r>
      <w:r w:rsidR="00D35F16" w:rsidRPr="00FE4816">
        <w:t xml:space="preserve"> </w:t>
      </w:r>
      <w:r>
        <w:t xml:space="preserve">communicate </w:t>
      </w:r>
      <w:r w:rsidR="00D35F16" w:rsidRPr="00FE4816">
        <w:t>with Senator</w:t>
      </w:r>
      <w:r>
        <w:t>s</w:t>
      </w:r>
      <w:r w:rsidR="00D35F16" w:rsidRPr="00FE4816">
        <w:t xml:space="preserve"> Sullivan</w:t>
      </w:r>
      <w:r w:rsidR="003066C7" w:rsidRPr="00FE4816">
        <w:t xml:space="preserve"> and Murkowski </w:t>
      </w:r>
      <w:r w:rsidR="00C07478" w:rsidRPr="00FE4816">
        <w:t>on Veteran issues and care and moving a new Tri-Care bill forward to cover dependent benefits which currently do not</w:t>
      </w:r>
      <w:r w:rsidR="003066C7" w:rsidRPr="00FE4816">
        <w:t xml:space="preserve"> exist</w:t>
      </w:r>
      <w:r w:rsidR="0068469A" w:rsidRPr="00FE4816">
        <w:t xml:space="preserve">. </w:t>
      </w:r>
      <w:r w:rsidR="002553FF">
        <w:t xml:space="preserve"> We are also working on the necessary changes that need to be made </w:t>
      </w:r>
      <w:r w:rsidR="00984844">
        <w:t xml:space="preserve">in CMS to allow us to be paid for services we provide </w:t>
      </w:r>
      <w:r w:rsidR="00D67585">
        <w:t>Seniors.</w:t>
      </w:r>
    </w:p>
    <w:p w14:paraId="76B5441C" w14:textId="77777777" w:rsidR="00D35F16" w:rsidRPr="00FE4816" w:rsidRDefault="00D35F16" w:rsidP="0068469A">
      <w:pPr>
        <w:jc w:val="both"/>
      </w:pPr>
    </w:p>
    <w:p w14:paraId="5423D0F1" w14:textId="77777777" w:rsidR="004660A4" w:rsidRDefault="004660A4" w:rsidP="0068469A">
      <w:pPr>
        <w:jc w:val="both"/>
        <w:rPr>
          <w:b/>
          <w:bCs/>
        </w:rPr>
      </w:pPr>
    </w:p>
    <w:p w14:paraId="71F5D0B8" w14:textId="77777777" w:rsidR="004660A4" w:rsidRDefault="004660A4" w:rsidP="0068469A">
      <w:pPr>
        <w:jc w:val="both"/>
        <w:rPr>
          <w:b/>
          <w:bCs/>
        </w:rPr>
      </w:pPr>
    </w:p>
    <w:p w14:paraId="2302EE2B" w14:textId="7D138C2F" w:rsidR="00D35F16" w:rsidRPr="00122069" w:rsidRDefault="00D35F16" w:rsidP="0068469A">
      <w:pPr>
        <w:jc w:val="both"/>
        <w:rPr>
          <w:b/>
          <w:bCs/>
        </w:rPr>
      </w:pPr>
      <w:r w:rsidRPr="00122069">
        <w:rPr>
          <w:b/>
          <w:bCs/>
        </w:rPr>
        <w:t xml:space="preserve">If you are currently a </w:t>
      </w:r>
      <w:r w:rsidR="0068469A" w:rsidRPr="00122069">
        <w:rPr>
          <w:b/>
          <w:bCs/>
        </w:rPr>
        <w:t>member,</w:t>
      </w:r>
      <w:r w:rsidRPr="00122069">
        <w:rPr>
          <w:b/>
          <w:bCs/>
        </w:rPr>
        <w:t xml:space="preserve"> we thank you for helping us to maintain vigilance in uncertain times</w:t>
      </w:r>
      <w:r w:rsidR="0068469A" w:rsidRPr="00122069">
        <w:rPr>
          <w:b/>
          <w:bCs/>
        </w:rPr>
        <w:t xml:space="preserve">. </w:t>
      </w:r>
      <w:r w:rsidRPr="00122069">
        <w:rPr>
          <w:b/>
          <w:bCs/>
        </w:rPr>
        <w:t>We hope that you have found value in your membership and that you feel we are responsive to your concerns.</w:t>
      </w:r>
    </w:p>
    <w:p w14:paraId="4277B52C" w14:textId="77777777" w:rsidR="00D35F16" w:rsidRPr="00122069" w:rsidRDefault="00F65AF6" w:rsidP="0068469A">
      <w:pPr>
        <w:jc w:val="both"/>
        <w:rPr>
          <w:b/>
          <w:bCs/>
        </w:rPr>
      </w:pPr>
      <w:r w:rsidRPr="00122069">
        <w:rPr>
          <w:b/>
          <w:bCs/>
        </w:rPr>
        <w:t xml:space="preserve"> </w:t>
      </w:r>
    </w:p>
    <w:p w14:paraId="056E32C1" w14:textId="7702103F" w:rsidR="00D35F16" w:rsidRPr="00122069" w:rsidRDefault="00D35F16" w:rsidP="0068469A">
      <w:pPr>
        <w:jc w:val="both"/>
        <w:rPr>
          <w:b/>
          <w:bCs/>
        </w:rPr>
      </w:pPr>
      <w:r w:rsidRPr="00122069">
        <w:rPr>
          <w:b/>
          <w:bCs/>
        </w:rPr>
        <w:t xml:space="preserve">If you are not a </w:t>
      </w:r>
      <w:r w:rsidR="0068469A" w:rsidRPr="00122069">
        <w:rPr>
          <w:b/>
          <w:bCs/>
        </w:rPr>
        <w:t>member,</w:t>
      </w:r>
      <w:r w:rsidRPr="00122069">
        <w:rPr>
          <w:b/>
          <w:bCs/>
        </w:rPr>
        <w:t xml:space="preserve"> we encourage you to join today</w:t>
      </w:r>
      <w:r w:rsidR="0068469A" w:rsidRPr="00122069">
        <w:rPr>
          <w:b/>
          <w:bCs/>
        </w:rPr>
        <w:t xml:space="preserve">. </w:t>
      </w:r>
      <w:r w:rsidRPr="00122069">
        <w:rPr>
          <w:b/>
          <w:bCs/>
        </w:rPr>
        <w:t xml:space="preserve">Beyond the ability to access us easily for information you might need, your membership continues to bring you </w:t>
      </w:r>
      <w:r w:rsidR="0068469A" w:rsidRPr="00122069">
        <w:rPr>
          <w:b/>
          <w:bCs/>
        </w:rPr>
        <w:t>valuable</w:t>
      </w:r>
      <w:r w:rsidRPr="00122069">
        <w:rPr>
          <w:b/>
          <w:bCs/>
        </w:rPr>
        <w:t xml:space="preserve"> benefits:</w:t>
      </w:r>
    </w:p>
    <w:p w14:paraId="6F9DBA73" w14:textId="77777777" w:rsidR="00D35F16" w:rsidRPr="00122069" w:rsidRDefault="00D35F16" w:rsidP="0068469A">
      <w:pPr>
        <w:jc w:val="both"/>
        <w:rPr>
          <w:b/>
          <w:bCs/>
        </w:rPr>
      </w:pPr>
    </w:p>
    <w:p w14:paraId="1106D1A8" w14:textId="20E22422" w:rsidR="00D35F16" w:rsidRPr="00122069" w:rsidRDefault="00D35F16" w:rsidP="0068469A">
      <w:pPr>
        <w:pStyle w:val="ListParagraph"/>
        <w:numPr>
          <w:ilvl w:val="0"/>
          <w:numId w:val="2"/>
        </w:numPr>
        <w:jc w:val="both"/>
        <w:rPr>
          <w:b/>
          <w:bCs/>
        </w:rPr>
      </w:pPr>
      <w:r w:rsidRPr="00122069">
        <w:rPr>
          <w:b/>
          <w:bCs/>
        </w:rPr>
        <w:t>Legislative Support</w:t>
      </w:r>
    </w:p>
    <w:p w14:paraId="7B8DFE92" w14:textId="6204B906" w:rsidR="0068469A" w:rsidRPr="00122069" w:rsidRDefault="0068469A" w:rsidP="0068469A">
      <w:pPr>
        <w:pStyle w:val="ListParagraph"/>
        <w:numPr>
          <w:ilvl w:val="0"/>
          <w:numId w:val="2"/>
        </w:numPr>
        <w:jc w:val="both"/>
        <w:rPr>
          <w:b/>
          <w:bCs/>
        </w:rPr>
      </w:pPr>
      <w:r w:rsidRPr="00122069">
        <w:rPr>
          <w:b/>
          <w:bCs/>
        </w:rPr>
        <w:t>Instant Access to ACS Staff for Information</w:t>
      </w:r>
    </w:p>
    <w:p w14:paraId="003E26A3" w14:textId="0385C1FF" w:rsidR="0068469A" w:rsidRPr="00122069" w:rsidRDefault="0068469A" w:rsidP="0068469A">
      <w:pPr>
        <w:pStyle w:val="ListParagraph"/>
        <w:numPr>
          <w:ilvl w:val="0"/>
          <w:numId w:val="2"/>
        </w:numPr>
        <w:jc w:val="both"/>
        <w:rPr>
          <w:b/>
          <w:bCs/>
        </w:rPr>
      </w:pPr>
      <w:r w:rsidRPr="00122069">
        <w:rPr>
          <w:b/>
          <w:bCs/>
        </w:rPr>
        <w:t>Discounts for Convention</w:t>
      </w:r>
    </w:p>
    <w:p w14:paraId="4DA5C185" w14:textId="77777777" w:rsidR="00D35F16" w:rsidRPr="00122069" w:rsidRDefault="00D35F16" w:rsidP="0068469A">
      <w:pPr>
        <w:pStyle w:val="ListParagraph"/>
        <w:numPr>
          <w:ilvl w:val="0"/>
          <w:numId w:val="2"/>
        </w:numPr>
        <w:jc w:val="both"/>
        <w:rPr>
          <w:b/>
          <w:bCs/>
        </w:rPr>
      </w:pPr>
      <w:r w:rsidRPr="00122069">
        <w:rPr>
          <w:b/>
          <w:bCs/>
        </w:rPr>
        <w:t>Outstanding education for your practice</w:t>
      </w:r>
    </w:p>
    <w:p w14:paraId="6AFDDA97" w14:textId="012953B5" w:rsidR="00D35F16" w:rsidRPr="00122069" w:rsidRDefault="00D35F16" w:rsidP="0068469A">
      <w:pPr>
        <w:pStyle w:val="ListParagraph"/>
        <w:numPr>
          <w:ilvl w:val="0"/>
          <w:numId w:val="2"/>
        </w:numPr>
        <w:jc w:val="both"/>
        <w:rPr>
          <w:b/>
          <w:bCs/>
        </w:rPr>
      </w:pPr>
      <w:r w:rsidRPr="00122069">
        <w:rPr>
          <w:b/>
          <w:bCs/>
        </w:rPr>
        <w:t>Compl</w:t>
      </w:r>
      <w:r w:rsidR="002D6EEF" w:rsidRPr="00122069">
        <w:rPr>
          <w:b/>
          <w:bCs/>
        </w:rPr>
        <w:t>i</w:t>
      </w:r>
      <w:r w:rsidRPr="00122069">
        <w:rPr>
          <w:b/>
          <w:bCs/>
        </w:rPr>
        <w:t>mentary Credits</w:t>
      </w:r>
    </w:p>
    <w:p w14:paraId="27B7B371" w14:textId="2F0CEF2B" w:rsidR="00D35F16" w:rsidRPr="00122069" w:rsidRDefault="00D35F16" w:rsidP="0068469A">
      <w:pPr>
        <w:pStyle w:val="ListParagraph"/>
        <w:numPr>
          <w:ilvl w:val="0"/>
          <w:numId w:val="2"/>
        </w:numPr>
        <w:jc w:val="both"/>
        <w:rPr>
          <w:b/>
          <w:bCs/>
        </w:rPr>
      </w:pPr>
      <w:r w:rsidRPr="00122069">
        <w:rPr>
          <w:b/>
          <w:bCs/>
        </w:rPr>
        <w:t>Website Member Only Resources</w:t>
      </w:r>
    </w:p>
    <w:p w14:paraId="1E401C4A" w14:textId="622AEBF7" w:rsidR="002D6EEF" w:rsidRPr="00122069" w:rsidRDefault="002D6EEF" w:rsidP="0068469A">
      <w:pPr>
        <w:pStyle w:val="ListParagraph"/>
        <w:numPr>
          <w:ilvl w:val="0"/>
          <w:numId w:val="2"/>
        </w:numPr>
        <w:jc w:val="both"/>
        <w:rPr>
          <w:b/>
          <w:bCs/>
        </w:rPr>
      </w:pPr>
      <w:r w:rsidRPr="00122069">
        <w:rPr>
          <w:b/>
          <w:bCs/>
        </w:rPr>
        <w:t>FREE Online Classified Advertising</w:t>
      </w:r>
    </w:p>
    <w:p w14:paraId="4D6BAEC5" w14:textId="77777777" w:rsidR="00D35F16" w:rsidRPr="00122069" w:rsidRDefault="00D35F16" w:rsidP="0068469A">
      <w:pPr>
        <w:pStyle w:val="ListParagraph"/>
        <w:numPr>
          <w:ilvl w:val="0"/>
          <w:numId w:val="2"/>
        </w:numPr>
        <w:jc w:val="both"/>
        <w:rPr>
          <w:b/>
          <w:bCs/>
        </w:rPr>
      </w:pPr>
      <w:r w:rsidRPr="00122069">
        <w:rPr>
          <w:b/>
          <w:bCs/>
        </w:rPr>
        <w:t>Affinity Programs</w:t>
      </w:r>
    </w:p>
    <w:p w14:paraId="371CA8AA" w14:textId="77777777" w:rsidR="00F65AF6" w:rsidRPr="00122069" w:rsidRDefault="00F65AF6" w:rsidP="0068469A">
      <w:pPr>
        <w:jc w:val="both"/>
        <w:rPr>
          <w:b/>
          <w:bCs/>
        </w:rPr>
      </w:pPr>
    </w:p>
    <w:p w14:paraId="617F4737" w14:textId="2C1134E7" w:rsidR="00F65AF6" w:rsidRPr="00122069" w:rsidRDefault="00F65AF6" w:rsidP="0068469A">
      <w:pPr>
        <w:jc w:val="both"/>
        <w:rPr>
          <w:b/>
          <w:bCs/>
        </w:rPr>
      </w:pPr>
      <w:r w:rsidRPr="00122069">
        <w:rPr>
          <w:b/>
          <w:bCs/>
        </w:rPr>
        <w:t xml:space="preserve">In </w:t>
      </w:r>
      <w:r w:rsidR="0068469A" w:rsidRPr="00122069">
        <w:rPr>
          <w:b/>
          <w:bCs/>
        </w:rPr>
        <w:t>addition,</w:t>
      </w:r>
      <w:r w:rsidRPr="00122069">
        <w:rPr>
          <w:b/>
          <w:bCs/>
        </w:rPr>
        <w:t xml:space="preserve"> if you become an </w:t>
      </w:r>
      <w:r w:rsidRPr="00122069">
        <w:rPr>
          <w:b/>
          <w:bCs/>
          <w:u w:val="single"/>
        </w:rPr>
        <w:t xml:space="preserve">Enhanced </w:t>
      </w:r>
      <w:r w:rsidR="0068469A" w:rsidRPr="00122069">
        <w:rPr>
          <w:b/>
          <w:bCs/>
          <w:u w:val="single"/>
        </w:rPr>
        <w:t>Member,</w:t>
      </w:r>
      <w:r w:rsidRPr="00122069">
        <w:rPr>
          <w:b/>
          <w:bCs/>
        </w:rPr>
        <w:t xml:space="preserve"> you receive</w:t>
      </w:r>
    </w:p>
    <w:p w14:paraId="32D240C5" w14:textId="77777777" w:rsidR="002D6EEF" w:rsidRPr="00122069" w:rsidRDefault="002D6EEF" w:rsidP="0068469A">
      <w:pPr>
        <w:pStyle w:val="ListParagraph"/>
        <w:numPr>
          <w:ilvl w:val="0"/>
          <w:numId w:val="2"/>
        </w:numPr>
        <w:jc w:val="both"/>
        <w:rPr>
          <w:b/>
          <w:bCs/>
        </w:rPr>
      </w:pPr>
      <w:r w:rsidRPr="00122069">
        <w:rPr>
          <w:b/>
          <w:bCs/>
        </w:rPr>
        <w:t xml:space="preserve">Complimentary ChiroCode Desk Book each year </w:t>
      </w:r>
    </w:p>
    <w:p w14:paraId="12C9EABF" w14:textId="6D8EFBE9" w:rsidR="00F65AF6" w:rsidRPr="00122069" w:rsidRDefault="00F65AF6" w:rsidP="0068469A">
      <w:pPr>
        <w:pStyle w:val="ListParagraph"/>
        <w:numPr>
          <w:ilvl w:val="0"/>
          <w:numId w:val="2"/>
        </w:numPr>
        <w:jc w:val="both"/>
        <w:rPr>
          <w:b/>
          <w:bCs/>
        </w:rPr>
      </w:pPr>
      <w:r w:rsidRPr="00122069">
        <w:rPr>
          <w:b/>
          <w:bCs/>
        </w:rPr>
        <w:t>Compl</w:t>
      </w:r>
      <w:r w:rsidR="002D6EEF" w:rsidRPr="00122069">
        <w:rPr>
          <w:b/>
          <w:bCs/>
        </w:rPr>
        <w:t>i</w:t>
      </w:r>
      <w:r w:rsidRPr="00122069">
        <w:rPr>
          <w:b/>
          <w:bCs/>
        </w:rPr>
        <w:t xml:space="preserve">mentary </w:t>
      </w:r>
      <w:r w:rsidR="00451CD8" w:rsidRPr="00122069">
        <w:rPr>
          <w:b/>
          <w:bCs/>
        </w:rPr>
        <w:t>B</w:t>
      </w:r>
      <w:r w:rsidRPr="00122069">
        <w:rPr>
          <w:b/>
          <w:bCs/>
        </w:rPr>
        <w:t xml:space="preserve">asic Convention for you </w:t>
      </w:r>
      <w:r w:rsidR="002D6EEF" w:rsidRPr="00122069">
        <w:rPr>
          <w:b/>
          <w:bCs/>
        </w:rPr>
        <w:t>AND</w:t>
      </w:r>
      <w:r w:rsidRPr="00122069">
        <w:rPr>
          <w:b/>
          <w:bCs/>
        </w:rPr>
        <w:t xml:space="preserve"> one staff</w:t>
      </w:r>
    </w:p>
    <w:p w14:paraId="03E6B11E" w14:textId="6893999D" w:rsidR="00F65AF6" w:rsidRPr="00122069" w:rsidRDefault="00F65AF6" w:rsidP="0068469A">
      <w:pPr>
        <w:pStyle w:val="ListParagraph"/>
        <w:numPr>
          <w:ilvl w:val="0"/>
          <w:numId w:val="2"/>
        </w:numPr>
        <w:jc w:val="both"/>
        <w:rPr>
          <w:b/>
          <w:bCs/>
        </w:rPr>
      </w:pPr>
      <w:r w:rsidRPr="00122069">
        <w:rPr>
          <w:b/>
          <w:bCs/>
        </w:rPr>
        <w:t xml:space="preserve">Membership recognition gift </w:t>
      </w:r>
    </w:p>
    <w:p w14:paraId="1A381022" w14:textId="77777777" w:rsidR="002D6EEF" w:rsidRPr="00122069" w:rsidRDefault="002D6EEF" w:rsidP="002D6EEF">
      <w:pPr>
        <w:pStyle w:val="ListParagraph"/>
        <w:numPr>
          <w:ilvl w:val="0"/>
          <w:numId w:val="2"/>
        </w:numPr>
        <w:jc w:val="both"/>
        <w:rPr>
          <w:b/>
          <w:bCs/>
        </w:rPr>
      </w:pPr>
      <w:r w:rsidRPr="00122069">
        <w:rPr>
          <w:b/>
          <w:bCs/>
        </w:rPr>
        <w:t>Additional discounts on Special Events for you and your staff</w:t>
      </w:r>
    </w:p>
    <w:p w14:paraId="442570FD" w14:textId="40804BE1" w:rsidR="00F65AF6" w:rsidRPr="00122069" w:rsidRDefault="00F65AF6" w:rsidP="0068469A">
      <w:pPr>
        <w:pStyle w:val="ListParagraph"/>
        <w:numPr>
          <w:ilvl w:val="0"/>
          <w:numId w:val="2"/>
        </w:numPr>
        <w:jc w:val="both"/>
        <w:rPr>
          <w:b/>
          <w:bCs/>
        </w:rPr>
      </w:pPr>
      <w:r w:rsidRPr="00122069">
        <w:rPr>
          <w:b/>
          <w:bCs/>
        </w:rPr>
        <w:t>And more</w:t>
      </w:r>
      <w:r w:rsidR="00F7458F" w:rsidRPr="00122069">
        <w:rPr>
          <w:b/>
          <w:bCs/>
        </w:rPr>
        <w:t>!</w:t>
      </w:r>
    </w:p>
    <w:p w14:paraId="6B6C7060" w14:textId="77777777" w:rsidR="00F65AF6" w:rsidRPr="00122069" w:rsidRDefault="00F65AF6" w:rsidP="0068469A">
      <w:pPr>
        <w:jc w:val="both"/>
        <w:rPr>
          <w:b/>
          <w:bCs/>
        </w:rPr>
      </w:pPr>
    </w:p>
    <w:p w14:paraId="3A20043E" w14:textId="3D862592" w:rsidR="00F65AF6" w:rsidRPr="00FE4816" w:rsidRDefault="00F65AF6" w:rsidP="0068469A">
      <w:pPr>
        <w:jc w:val="both"/>
      </w:pPr>
      <w:r w:rsidRPr="00FE4816">
        <w:t>Your membership is more than being a part of a group</w:t>
      </w:r>
      <w:r w:rsidR="0068469A" w:rsidRPr="00FE4816">
        <w:t xml:space="preserve">. </w:t>
      </w:r>
      <w:r w:rsidRPr="00FE4816">
        <w:t>Membership</w:t>
      </w:r>
      <w:r w:rsidR="00122069">
        <w:t xml:space="preserve"> not only funds the staff to keep our profession current in the state, but it </w:t>
      </w:r>
      <w:r w:rsidRPr="00FE4816">
        <w:t xml:space="preserve"> </w:t>
      </w:r>
      <w:r w:rsidR="0068469A" w:rsidRPr="00FE4816">
        <w:t>brings</w:t>
      </w:r>
      <w:r w:rsidRPr="00FE4816">
        <w:t xml:space="preserve"> you peace of mind that someone is constantly watching out for your profession in the areas of legislation, changes to regulations, insurance issues in all areas, business changes, HIPAA requirements and more</w:t>
      </w:r>
      <w:r w:rsidR="0068469A" w:rsidRPr="00FE4816">
        <w:t>. Every year we face new challenges, but we cannot do it without</w:t>
      </w:r>
      <w:r w:rsidRPr="00FE4816">
        <w:t xml:space="preserve"> your help</w:t>
      </w:r>
      <w:r w:rsidR="0068469A" w:rsidRPr="00FE4816">
        <w:t xml:space="preserve"> as a provider and a member. </w:t>
      </w:r>
      <w:r w:rsidR="00937A9B" w:rsidRPr="00FE4816">
        <w:t>Thank you for all you do for our communities to make them healthier.</w:t>
      </w:r>
    </w:p>
    <w:p w14:paraId="794F919E" w14:textId="77777777" w:rsidR="00F65AF6" w:rsidRPr="00FE4816" w:rsidRDefault="00F65AF6" w:rsidP="0068469A">
      <w:pPr>
        <w:jc w:val="both"/>
      </w:pPr>
    </w:p>
    <w:p w14:paraId="7C924518" w14:textId="0F48DCB8" w:rsidR="00F65AF6" w:rsidRDefault="00F65AF6" w:rsidP="0068469A">
      <w:pPr>
        <w:jc w:val="both"/>
      </w:pPr>
      <w:r w:rsidRPr="00FE4816">
        <w:t>Look for regular update</w:t>
      </w:r>
      <w:r w:rsidR="0068469A" w:rsidRPr="00FE4816">
        <w:t>s</w:t>
      </w:r>
      <w:r w:rsidRPr="00FE4816">
        <w:t xml:space="preserve"> to the exciting changes to our state and here is to a successful, healthy, and happy 20</w:t>
      </w:r>
      <w:r w:rsidR="0068469A" w:rsidRPr="00FE4816">
        <w:t>2</w:t>
      </w:r>
      <w:r w:rsidR="00122069">
        <w:t>3</w:t>
      </w:r>
      <w:r w:rsidRPr="00FE4816">
        <w:t>!</w:t>
      </w:r>
    </w:p>
    <w:p w14:paraId="0B98D211" w14:textId="00BF8D41" w:rsidR="001A6F5D" w:rsidRDefault="001A6F5D" w:rsidP="0068469A">
      <w:pPr>
        <w:jc w:val="both"/>
      </w:pPr>
    </w:p>
    <w:p w14:paraId="4F9A9722" w14:textId="121D4EE2" w:rsidR="001A6F5D" w:rsidRPr="00FE4816" w:rsidRDefault="001A6F5D" w:rsidP="0068469A">
      <w:pPr>
        <w:jc w:val="both"/>
      </w:pPr>
      <w:r>
        <w:t xml:space="preserve">Best regards, </w:t>
      </w:r>
    </w:p>
    <w:p w14:paraId="50A04B55" w14:textId="3076D1F9" w:rsidR="00C35BB8" w:rsidRDefault="00C35BB8" w:rsidP="0068469A">
      <w:pPr>
        <w:jc w:val="both"/>
        <w:rPr>
          <w:sz w:val="24"/>
          <w:szCs w:val="24"/>
        </w:rPr>
      </w:pPr>
    </w:p>
    <w:p w14:paraId="3BABFF1C" w14:textId="7E7397AC" w:rsidR="00C35BB8" w:rsidRDefault="00C35BB8" w:rsidP="0000232C">
      <w:pPr>
        <w:tabs>
          <w:tab w:val="left" w:pos="5670"/>
        </w:tabs>
        <w:jc w:val="both"/>
        <w:rPr>
          <w:sz w:val="24"/>
          <w:szCs w:val="24"/>
        </w:rPr>
      </w:pPr>
      <w:r w:rsidRPr="001A6F5D">
        <w:rPr>
          <w:rFonts w:ascii="Brush Script MT" w:hAnsi="Brush Script MT"/>
          <w:sz w:val="40"/>
          <w:szCs w:val="40"/>
        </w:rPr>
        <w:t>Debbie Ryan</w:t>
      </w:r>
      <w:r w:rsidR="0000232C">
        <w:rPr>
          <w:rFonts w:ascii="Brush Script MT" w:hAnsi="Brush Script MT"/>
          <w:sz w:val="40"/>
          <w:szCs w:val="40"/>
        </w:rPr>
        <w:tab/>
      </w:r>
    </w:p>
    <w:p w14:paraId="7B644478" w14:textId="77777777" w:rsidR="00AD778E" w:rsidRDefault="00AD778E" w:rsidP="00C35BB8">
      <w:pPr>
        <w:pStyle w:val="xmsonormal"/>
        <w:shd w:val="clear" w:color="auto" w:fill="FFFFFF"/>
        <w:spacing w:before="0" w:beforeAutospacing="0" w:after="0" w:afterAutospacing="0"/>
        <w:rPr>
          <w:rFonts w:asciiTheme="minorHAnsi" w:hAnsiTheme="minorHAnsi" w:cstheme="minorHAnsi"/>
          <w:b/>
          <w:bCs/>
          <w:color w:val="201F1E"/>
          <w:bdr w:val="none" w:sz="0" w:space="0" w:color="auto" w:frame="1"/>
        </w:rPr>
      </w:pPr>
    </w:p>
    <w:p w14:paraId="251D024C" w14:textId="4149B885" w:rsidR="00C35BB8" w:rsidRPr="001A6F5D" w:rsidRDefault="00C35BB8" w:rsidP="00C35BB8">
      <w:pPr>
        <w:pStyle w:val="xmsonormal"/>
        <w:shd w:val="clear" w:color="auto" w:fill="FFFFFF"/>
        <w:spacing w:before="0" w:beforeAutospacing="0" w:after="0" w:afterAutospacing="0"/>
        <w:rPr>
          <w:rFonts w:ascii="Calibri" w:hAnsi="Calibri" w:cs="Calibri"/>
          <w:color w:val="201F1E"/>
          <w:sz w:val="22"/>
          <w:szCs w:val="22"/>
        </w:rPr>
      </w:pPr>
      <w:r w:rsidRPr="001A6F5D">
        <w:rPr>
          <w:rFonts w:asciiTheme="minorHAnsi" w:hAnsiTheme="minorHAnsi" w:cstheme="minorHAnsi"/>
          <w:b/>
          <w:bCs/>
          <w:color w:val="201F1E"/>
          <w:bdr w:val="none" w:sz="0" w:space="0" w:color="auto" w:frame="1"/>
        </w:rPr>
        <w:t xml:space="preserve">Debbie </w:t>
      </w:r>
      <w:r w:rsidR="002B7D93" w:rsidRPr="001A6F5D">
        <w:rPr>
          <w:rFonts w:asciiTheme="minorHAnsi" w:hAnsiTheme="minorHAnsi" w:cstheme="minorHAnsi"/>
          <w:b/>
          <w:bCs/>
          <w:color w:val="201F1E"/>
          <w:bdr w:val="none" w:sz="0" w:space="0" w:color="auto" w:frame="1"/>
        </w:rPr>
        <w:t>Ryan</w:t>
      </w:r>
      <w:r w:rsidR="002B7D93">
        <w:rPr>
          <w:rFonts w:ascii="Arial" w:hAnsi="Arial" w:cs="Arial"/>
          <w:color w:val="201F1E"/>
          <w:bdr w:val="none" w:sz="0" w:space="0" w:color="auto" w:frame="1"/>
        </w:rPr>
        <w:t xml:space="preserve"> |</w:t>
      </w:r>
      <w:r w:rsidR="002B7D93">
        <w:rPr>
          <w:rFonts w:ascii="Calibri" w:hAnsi="Calibri" w:cs="Calibri"/>
          <w:color w:val="201F1E"/>
          <w:sz w:val="22"/>
          <w:szCs w:val="22"/>
        </w:rPr>
        <w:t xml:space="preserve"> Chief</w:t>
      </w:r>
      <w:r w:rsidRPr="00C35BB8">
        <w:rPr>
          <w:rFonts w:asciiTheme="minorHAnsi" w:hAnsiTheme="minorHAnsi" w:cstheme="minorHAnsi"/>
          <w:color w:val="201F1E"/>
          <w:bdr w:val="none" w:sz="0" w:space="0" w:color="auto" w:frame="1"/>
        </w:rPr>
        <w:t xml:space="preserve"> Executive Officer</w:t>
      </w:r>
    </w:p>
    <w:p w14:paraId="0D270558" w14:textId="407B77A1" w:rsidR="00C35BB8" w:rsidRPr="00FE4816" w:rsidRDefault="00000000" w:rsidP="00FE4816">
      <w:pPr>
        <w:pStyle w:val="xmsonormal"/>
        <w:shd w:val="clear" w:color="auto" w:fill="FFFFFF"/>
        <w:spacing w:before="0" w:beforeAutospacing="0" w:after="0" w:afterAutospacing="0"/>
        <w:rPr>
          <w:rFonts w:asciiTheme="minorHAnsi" w:hAnsiTheme="minorHAnsi" w:cstheme="minorHAnsi"/>
          <w:color w:val="201F1E"/>
        </w:rPr>
      </w:pPr>
      <w:hyperlink r:id="rId8" w:tgtFrame="_blank" w:history="1">
        <w:r w:rsidR="00C35BB8" w:rsidRPr="00C35BB8">
          <w:rPr>
            <w:rStyle w:val="Hyperlink"/>
            <w:rFonts w:asciiTheme="minorHAnsi" w:hAnsiTheme="minorHAnsi" w:cstheme="minorHAnsi"/>
            <w:color w:val="0563C1"/>
            <w:bdr w:val="none" w:sz="0" w:space="0" w:color="auto" w:frame="1"/>
          </w:rPr>
          <w:t>dryan@akchiro.org</w:t>
        </w:r>
      </w:hyperlink>
      <w:r w:rsidR="00C35BB8" w:rsidRPr="00C35BB8">
        <w:rPr>
          <w:rFonts w:asciiTheme="minorHAnsi" w:hAnsiTheme="minorHAnsi" w:cstheme="minorHAnsi"/>
          <w:color w:val="201F1E"/>
          <w:bdr w:val="none" w:sz="0" w:space="0" w:color="auto" w:frame="1"/>
        </w:rPr>
        <w:t> </w:t>
      </w:r>
      <w:r w:rsidR="00FE4816" w:rsidRPr="00C35BB8">
        <w:rPr>
          <w:rFonts w:asciiTheme="minorHAnsi" w:hAnsiTheme="minorHAnsi" w:cstheme="minorHAnsi"/>
          <w:color w:val="201F1E"/>
        </w:rPr>
        <w:t xml:space="preserve"> </w:t>
      </w:r>
    </w:p>
    <w:sectPr w:rsidR="00C35BB8" w:rsidRPr="00FE4816" w:rsidSect="001A3239">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D4A9" w14:textId="77777777" w:rsidR="00A75DF5" w:rsidRDefault="00A75DF5" w:rsidP="00B322EE">
      <w:r>
        <w:separator/>
      </w:r>
    </w:p>
  </w:endnote>
  <w:endnote w:type="continuationSeparator" w:id="0">
    <w:p w14:paraId="1D39B682" w14:textId="77777777" w:rsidR="00A75DF5" w:rsidRDefault="00A75DF5" w:rsidP="00B3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ush Script MT">
    <w:panose1 w:val="03060802040406070304"/>
    <w:charset w:val="86"/>
    <w:family w:val="script"/>
    <w:pitch w:val="variable"/>
    <w:sig w:usb0="00000001" w:usb1="080E0000" w:usb2="00000010" w:usb3="00000000" w:csb0="0025003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48B3" w14:textId="4758303B" w:rsidR="00A21CA7" w:rsidRPr="00C35BB8" w:rsidRDefault="00A21CA7" w:rsidP="00A21CA7">
    <w:pPr>
      <w:pStyle w:val="xmsonormal"/>
      <w:shd w:val="clear" w:color="auto" w:fill="FFFFFF"/>
      <w:spacing w:before="0" w:beforeAutospacing="0" w:after="0" w:afterAutospacing="0"/>
      <w:jc w:val="center"/>
      <w:rPr>
        <w:rFonts w:asciiTheme="minorHAnsi" w:hAnsiTheme="minorHAnsi" w:cstheme="minorHAnsi"/>
        <w:color w:val="201F1E"/>
      </w:rPr>
    </w:pPr>
    <w:r>
      <w:tab/>
    </w:r>
    <w:r w:rsidRPr="00C35BB8">
      <w:rPr>
        <w:rFonts w:asciiTheme="minorHAnsi" w:hAnsiTheme="minorHAnsi" w:cstheme="minorHAnsi"/>
        <w:color w:val="201F1E"/>
        <w:bdr w:val="none" w:sz="0" w:space="0" w:color="auto" w:frame="1"/>
      </w:rPr>
      <w:t>Alaska Chiropractic Society </w:t>
    </w:r>
    <w:r w:rsidR="002B7D93" w:rsidRPr="00C35BB8">
      <w:rPr>
        <w:rFonts w:asciiTheme="minorHAnsi" w:hAnsiTheme="minorHAnsi" w:cstheme="minorHAnsi"/>
        <w:color w:val="201F1E"/>
        <w:bdr w:val="none" w:sz="0" w:space="0" w:color="auto" w:frame="1"/>
      </w:rPr>
      <w:t>| 550</w:t>
    </w:r>
    <w:r w:rsidRPr="00C35BB8">
      <w:rPr>
        <w:rStyle w:val="2w25ije4szscnnpmgasc2u"/>
        <w:rFonts w:asciiTheme="minorHAnsi" w:hAnsiTheme="minorHAnsi" w:cstheme="minorHAnsi"/>
        <w:color w:val="201F1E"/>
        <w:bdr w:val="none" w:sz="0" w:space="0" w:color="auto" w:frame="1"/>
      </w:rPr>
      <w:t xml:space="preserve"> E. Tudor Rd., Suite 202 </w:t>
    </w:r>
    <w:r w:rsidR="002B7D93" w:rsidRPr="00C35BB8">
      <w:rPr>
        <w:rFonts w:asciiTheme="minorHAnsi" w:hAnsiTheme="minorHAnsi" w:cstheme="minorHAnsi"/>
        <w:color w:val="201F1E"/>
        <w:bdr w:val="none" w:sz="0" w:space="0" w:color="auto" w:frame="1"/>
      </w:rPr>
      <w:t>|</w:t>
    </w:r>
    <w:r w:rsidR="002B7D93" w:rsidRPr="00C35BB8">
      <w:rPr>
        <w:rStyle w:val="2w25ije4szscnnpmgasc2u"/>
        <w:rFonts w:asciiTheme="minorHAnsi" w:hAnsiTheme="minorHAnsi" w:cstheme="minorHAnsi"/>
        <w:color w:val="201F1E"/>
        <w:bdr w:val="none" w:sz="0" w:space="0" w:color="auto" w:frame="1"/>
      </w:rPr>
      <w:t xml:space="preserve"> Anchorage</w:t>
    </w:r>
    <w:r w:rsidRPr="00C35BB8">
      <w:rPr>
        <w:rStyle w:val="2w25ije4szscnnpmgasc2u"/>
        <w:rFonts w:asciiTheme="minorHAnsi" w:hAnsiTheme="minorHAnsi" w:cstheme="minorHAnsi"/>
        <w:color w:val="201F1E"/>
        <w:bdr w:val="none" w:sz="0" w:space="0" w:color="auto" w:frame="1"/>
      </w:rPr>
      <w:t>, AK 99503</w:t>
    </w:r>
  </w:p>
  <w:p w14:paraId="67D670E6" w14:textId="3511E035" w:rsidR="00A21CA7" w:rsidRPr="00A21CA7" w:rsidRDefault="00A21CA7" w:rsidP="00A21CA7">
    <w:pPr>
      <w:pStyle w:val="xmsonormal"/>
      <w:shd w:val="clear" w:color="auto" w:fill="FFFFFF"/>
      <w:spacing w:before="0" w:beforeAutospacing="0" w:after="0" w:afterAutospacing="0"/>
      <w:jc w:val="center"/>
      <w:rPr>
        <w:rFonts w:asciiTheme="minorHAnsi" w:hAnsiTheme="minorHAnsi" w:cstheme="minorHAnsi"/>
        <w:color w:val="201F1E"/>
      </w:rPr>
    </w:pPr>
    <w:r w:rsidRPr="00C35BB8">
      <w:rPr>
        <w:rFonts w:asciiTheme="minorHAnsi" w:hAnsiTheme="minorHAnsi" w:cstheme="minorHAnsi"/>
        <w:color w:val="201F1E"/>
        <w:bdr w:val="none" w:sz="0" w:space="0" w:color="auto" w:frame="1"/>
      </w:rPr>
      <w:t xml:space="preserve">Direct/Mobile: (907) </w:t>
    </w:r>
    <w:r>
      <w:rPr>
        <w:rFonts w:asciiTheme="minorHAnsi" w:hAnsiTheme="minorHAnsi" w:cstheme="minorHAnsi"/>
        <w:color w:val="201F1E"/>
        <w:bdr w:val="none" w:sz="0" w:space="0" w:color="auto" w:frame="1"/>
      </w:rPr>
      <w:t>903</w:t>
    </w:r>
    <w:r w:rsidRPr="00C35BB8">
      <w:rPr>
        <w:rFonts w:asciiTheme="minorHAnsi" w:hAnsiTheme="minorHAnsi" w:cstheme="minorHAnsi"/>
        <w:color w:val="201F1E"/>
        <w:bdr w:val="none" w:sz="0" w:space="0" w:color="auto" w:frame="1"/>
      </w:rPr>
      <w:t>-</w:t>
    </w:r>
    <w:r>
      <w:rPr>
        <w:rFonts w:asciiTheme="minorHAnsi" w:hAnsiTheme="minorHAnsi" w:cstheme="minorHAnsi"/>
        <w:color w:val="201F1E"/>
        <w:bdr w:val="none" w:sz="0" w:space="0" w:color="auto" w:frame="1"/>
      </w:rPr>
      <w:t>1350</w:t>
    </w:r>
    <w:r w:rsidRPr="00C35BB8">
      <w:rPr>
        <w:rFonts w:asciiTheme="minorHAnsi" w:hAnsiTheme="minorHAnsi" w:cstheme="minorHAnsi"/>
        <w:color w:val="201F1E"/>
        <w:bdr w:val="none" w:sz="0" w:space="0" w:color="auto" w:frame="1"/>
      </w:rPr>
      <w:t xml:space="preserve"> | Fax: (907) </w:t>
    </w:r>
    <w:r w:rsidR="001A3239">
      <w:rPr>
        <w:rFonts w:asciiTheme="minorHAnsi" w:hAnsiTheme="minorHAnsi" w:cstheme="minorHAnsi"/>
        <w:color w:val="201F1E"/>
        <w:bdr w:val="none" w:sz="0" w:space="0" w:color="auto" w:frame="1"/>
      </w:rPr>
      <w:t>917-5676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489A" w14:textId="623BD18C" w:rsidR="00A21CA7" w:rsidRPr="00C35BB8" w:rsidRDefault="00A21CA7" w:rsidP="00A21CA7">
    <w:pPr>
      <w:pStyle w:val="xmsonormal"/>
      <w:shd w:val="clear" w:color="auto" w:fill="FFFFFF"/>
      <w:spacing w:before="0" w:beforeAutospacing="0" w:after="0" w:afterAutospacing="0"/>
      <w:jc w:val="center"/>
      <w:rPr>
        <w:rFonts w:asciiTheme="minorHAnsi" w:hAnsiTheme="minorHAnsi" w:cstheme="minorHAnsi"/>
        <w:color w:val="201F1E"/>
      </w:rPr>
    </w:pPr>
    <w:r w:rsidRPr="00C35BB8">
      <w:rPr>
        <w:rFonts w:asciiTheme="minorHAnsi" w:hAnsiTheme="minorHAnsi" w:cstheme="minorHAnsi"/>
        <w:color w:val="201F1E"/>
        <w:bdr w:val="none" w:sz="0" w:space="0" w:color="auto" w:frame="1"/>
      </w:rPr>
      <w:t>Alaska Chiropractic Society </w:t>
    </w:r>
    <w:r w:rsidR="002B7D93" w:rsidRPr="00C35BB8">
      <w:rPr>
        <w:rFonts w:asciiTheme="minorHAnsi" w:hAnsiTheme="minorHAnsi" w:cstheme="minorHAnsi"/>
        <w:color w:val="201F1E"/>
        <w:bdr w:val="none" w:sz="0" w:space="0" w:color="auto" w:frame="1"/>
      </w:rPr>
      <w:t>| 550</w:t>
    </w:r>
    <w:r w:rsidRPr="00C35BB8">
      <w:rPr>
        <w:rStyle w:val="2w25ije4szscnnpmgasc2u"/>
        <w:rFonts w:asciiTheme="minorHAnsi" w:hAnsiTheme="minorHAnsi" w:cstheme="minorHAnsi"/>
        <w:color w:val="201F1E"/>
        <w:bdr w:val="none" w:sz="0" w:space="0" w:color="auto" w:frame="1"/>
      </w:rPr>
      <w:t xml:space="preserve"> E. Tudor Rd., Suite 202 </w:t>
    </w:r>
    <w:r w:rsidR="002B7D93" w:rsidRPr="00C35BB8">
      <w:rPr>
        <w:rFonts w:asciiTheme="minorHAnsi" w:hAnsiTheme="minorHAnsi" w:cstheme="minorHAnsi"/>
        <w:color w:val="201F1E"/>
        <w:bdr w:val="none" w:sz="0" w:space="0" w:color="auto" w:frame="1"/>
      </w:rPr>
      <w:t>|</w:t>
    </w:r>
    <w:r w:rsidR="002B7D93" w:rsidRPr="00C35BB8">
      <w:rPr>
        <w:rStyle w:val="2w25ije4szscnnpmgasc2u"/>
        <w:rFonts w:asciiTheme="minorHAnsi" w:hAnsiTheme="minorHAnsi" w:cstheme="minorHAnsi"/>
        <w:color w:val="201F1E"/>
        <w:bdr w:val="none" w:sz="0" w:space="0" w:color="auto" w:frame="1"/>
      </w:rPr>
      <w:t xml:space="preserve"> Anchorage</w:t>
    </w:r>
    <w:r w:rsidRPr="00C35BB8">
      <w:rPr>
        <w:rStyle w:val="2w25ije4szscnnpmgasc2u"/>
        <w:rFonts w:asciiTheme="minorHAnsi" w:hAnsiTheme="minorHAnsi" w:cstheme="minorHAnsi"/>
        <w:color w:val="201F1E"/>
        <w:bdr w:val="none" w:sz="0" w:space="0" w:color="auto" w:frame="1"/>
      </w:rPr>
      <w:t>, AK 99503</w:t>
    </w:r>
  </w:p>
  <w:p w14:paraId="544375BC" w14:textId="3B08857D" w:rsidR="001A3239" w:rsidRPr="001A3239" w:rsidRDefault="00A21CA7" w:rsidP="001A3239">
    <w:pPr>
      <w:pStyle w:val="xmsonormal"/>
      <w:shd w:val="clear" w:color="auto" w:fill="FFFFFF"/>
      <w:spacing w:before="0" w:beforeAutospacing="0" w:after="0" w:afterAutospacing="0"/>
      <w:jc w:val="center"/>
      <w:rPr>
        <w:rFonts w:asciiTheme="minorHAnsi" w:hAnsiTheme="minorHAnsi" w:cstheme="minorHAnsi"/>
        <w:color w:val="201F1E"/>
        <w:bdr w:val="none" w:sz="0" w:space="0" w:color="auto" w:frame="1"/>
      </w:rPr>
    </w:pPr>
    <w:r w:rsidRPr="00C35BB8">
      <w:rPr>
        <w:rFonts w:asciiTheme="minorHAnsi" w:hAnsiTheme="minorHAnsi" w:cstheme="minorHAnsi"/>
        <w:color w:val="201F1E"/>
        <w:bdr w:val="none" w:sz="0" w:space="0" w:color="auto" w:frame="1"/>
      </w:rPr>
      <w:t xml:space="preserve">Direct/Mobile: (907) </w:t>
    </w:r>
    <w:r>
      <w:rPr>
        <w:rFonts w:asciiTheme="minorHAnsi" w:hAnsiTheme="minorHAnsi" w:cstheme="minorHAnsi"/>
        <w:color w:val="201F1E"/>
        <w:bdr w:val="none" w:sz="0" w:space="0" w:color="auto" w:frame="1"/>
      </w:rPr>
      <w:t>903</w:t>
    </w:r>
    <w:r w:rsidRPr="00C35BB8">
      <w:rPr>
        <w:rFonts w:asciiTheme="minorHAnsi" w:hAnsiTheme="minorHAnsi" w:cstheme="minorHAnsi"/>
        <w:color w:val="201F1E"/>
        <w:bdr w:val="none" w:sz="0" w:space="0" w:color="auto" w:frame="1"/>
      </w:rPr>
      <w:t>-</w:t>
    </w:r>
    <w:r>
      <w:rPr>
        <w:rFonts w:asciiTheme="minorHAnsi" w:hAnsiTheme="minorHAnsi" w:cstheme="minorHAnsi"/>
        <w:color w:val="201F1E"/>
        <w:bdr w:val="none" w:sz="0" w:space="0" w:color="auto" w:frame="1"/>
      </w:rPr>
      <w:t>1350</w:t>
    </w:r>
    <w:r w:rsidRPr="00C35BB8">
      <w:rPr>
        <w:rFonts w:asciiTheme="minorHAnsi" w:hAnsiTheme="minorHAnsi" w:cstheme="minorHAnsi"/>
        <w:color w:val="201F1E"/>
        <w:bdr w:val="none" w:sz="0" w:space="0" w:color="auto" w:frame="1"/>
      </w:rPr>
      <w:t xml:space="preserve"> | Fax: (907) </w:t>
    </w:r>
    <w:r w:rsidR="001A3239">
      <w:rPr>
        <w:rFonts w:asciiTheme="minorHAnsi" w:hAnsiTheme="minorHAnsi" w:cstheme="minorHAnsi"/>
        <w:color w:val="201F1E"/>
        <w:bdr w:val="none" w:sz="0" w:space="0" w:color="auto" w:frame="1"/>
      </w:rPr>
      <w:t>917-5676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2E36" w14:textId="77777777" w:rsidR="00A75DF5" w:rsidRDefault="00A75DF5" w:rsidP="00B322EE">
      <w:r>
        <w:separator/>
      </w:r>
    </w:p>
  </w:footnote>
  <w:footnote w:type="continuationSeparator" w:id="0">
    <w:p w14:paraId="5F67D375" w14:textId="77777777" w:rsidR="00A75DF5" w:rsidRDefault="00A75DF5" w:rsidP="00B3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2C94" w14:textId="4129004E" w:rsidR="00B322EE" w:rsidRDefault="00B322EE" w:rsidP="00B322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8DB9" w14:textId="5CFD81C8" w:rsidR="00C35BB8" w:rsidRDefault="00C35BB8" w:rsidP="00153255">
    <w:pPr>
      <w:pStyle w:val="Header"/>
      <w:jc w:val="center"/>
    </w:pPr>
    <w:r>
      <w:rPr>
        <w:noProof/>
      </w:rPr>
      <w:drawing>
        <wp:inline distT="0" distB="0" distL="0" distR="0" wp14:anchorId="0468C082" wp14:editId="081FB88E">
          <wp:extent cx="1816100" cy="68437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4895" cy="714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C3B92"/>
    <w:multiLevelType w:val="hybridMultilevel"/>
    <w:tmpl w:val="36A6D106"/>
    <w:lvl w:ilvl="0" w:tplc="02B07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F475B"/>
    <w:multiLevelType w:val="hybridMultilevel"/>
    <w:tmpl w:val="ABDA5DFA"/>
    <w:lvl w:ilvl="0" w:tplc="B0B0E3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348796">
    <w:abstractNumId w:val="0"/>
  </w:num>
  <w:num w:numId="2" w16cid:durableId="121982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83"/>
    <w:rsid w:val="0000232C"/>
    <w:rsid w:val="0001244D"/>
    <w:rsid w:val="00027D50"/>
    <w:rsid w:val="00031253"/>
    <w:rsid w:val="000973DB"/>
    <w:rsid w:val="000D37E9"/>
    <w:rsid w:val="000D5C79"/>
    <w:rsid w:val="000E0DD7"/>
    <w:rsid w:val="000E43C7"/>
    <w:rsid w:val="00122069"/>
    <w:rsid w:val="00153255"/>
    <w:rsid w:val="001620A5"/>
    <w:rsid w:val="00170AEB"/>
    <w:rsid w:val="00173BCA"/>
    <w:rsid w:val="00191CBE"/>
    <w:rsid w:val="001A3239"/>
    <w:rsid w:val="001A3905"/>
    <w:rsid w:val="001A6F5D"/>
    <w:rsid w:val="001C6508"/>
    <w:rsid w:val="002553FF"/>
    <w:rsid w:val="0025579A"/>
    <w:rsid w:val="002717D7"/>
    <w:rsid w:val="002B7D93"/>
    <w:rsid w:val="002C32F6"/>
    <w:rsid w:val="002C4F59"/>
    <w:rsid w:val="002D6EEF"/>
    <w:rsid w:val="003066C7"/>
    <w:rsid w:val="00310631"/>
    <w:rsid w:val="00331DA8"/>
    <w:rsid w:val="00346E03"/>
    <w:rsid w:val="00445FEE"/>
    <w:rsid w:val="00451CD8"/>
    <w:rsid w:val="004660A4"/>
    <w:rsid w:val="0049339F"/>
    <w:rsid w:val="004B5E6C"/>
    <w:rsid w:val="00515E29"/>
    <w:rsid w:val="00576C21"/>
    <w:rsid w:val="005D78F3"/>
    <w:rsid w:val="005F35C3"/>
    <w:rsid w:val="0061006A"/>
    <w:rsid w:val="006100EA"/>
    <w:rsid w:val="006632F6"/>
    <w:rsid w:val="006770C6"/>
    <w:rsid w:val="0068469A"/>
    <w:rsid w:val="0069460E"/>
    <w:rsid w:val="006A5291"/>
    <w:rsid w:val="006B2B4E"/>
    <w:rsid w:val="006B2C04"/>
    <w:rsid w:val="006D55CE"/>
    <w:rsid w:val="007365DD"/>
    <w:rsid w:val="007665D0"/>
    <w:rsid w:val="00782B93"/>
    <w:rsid w:val="007D0476"/>
    <w:rsid w:val="008065EA"/>
    <w:rsid w:val="00820753"/>
    <w:rsid w:val="008A78FC"/>
    <w:rsid w:val="008C5883"/>
    <w:rsid w:val="00937A9B"/>
    <w:rsid w:val="00950123"/>
    <w:rsid w:val="00984844"/>
    <w:rsid w:val="009A25F0"/>
    <w:rsid w:val="009A3E37"/>
    <w:rsid w:val="009E2C03"/>
    <w:rsid w:val="009F3758"/>
    <w:rsid w:val="00A00683"/>
    <w:rsid w:val="00A10A32"/>
    <w:rsid w:val="00A21CA7"/>
    <w:rsid w:val="00A41AAD"/>
    <w:rsid w:val="00A75DF5"/>
    <w:rsid w:val="00AD0C28"/>
    <w:rsid w:val="00AD778E"/>
    <w:rsid w:val="00AF0E75"/>
    <w:rsid w:val="00B322EE"/>
    <w:rsid w:val="00B741E5"/>
    <w:rsid w:val="00B94A85"/>
    <w:rsid w:val="00C07478"/>
    <w:rsid w:val="00C35BB8"/>
    <w:rsid w:val="00CB71C7"/>
    <w:rsid w:val="00CE11AA"/>
    <w:rsid w:val="00D24C7D"/>
    <w:rsid w:val="00D24E96"/>
    <w:rsid w:val="00D330E6"/>
    <w:rsid w:val="00D35F16"/>
    <w:rsid w:val="00D67585"/>
    <w:rsid w:val="00D84760"/>
    <w:rsid w:val="00DA2B4F"/>
    <w:rsid w:val="00DE3457"/>
    <w:rsid w:val="00DE7EFC"/>
    <w:rsid w:val="00E13DA2"/>
    <w:rsid w:val="00E60E69"/>
    <w:rsid w:val="00F16CE5"/>
    <w:rsid w:val="00F5763C"/>
    <w:rsid w:val="00F65AF6"/>
    <w:rsid w:val="00F7458F"/>
    <w:rsid w:val="00F96AA4"/>
    <w:rsid w:val="00FB2C99"/>
    <w:rsid w:val="00F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AB3E"/>
  <w15:docId w15:val="{6E6814A2-5306-499B-BAE9-A2F86D55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16"/>
    <w:pPr>
      <w:ind w:left="720"/>
      <w:contextualSpacing/>
    </w:pPr>
  </w:style>
  <w:style w:type="paragraph" w:styleId="Header">
    <w:name w:val="header"/>
    <w:basedOn w:val="Normal"/>
    <w:link w:val="HeaderChar"/>
    <w:uiPriority w:val="99"/>
    <w:unhideWhenUsed/>
    <w:rsid w:val="00B322EE"/>
    <w:pPr>
      <w:tabs>
        <w:tab w:val="center" w:pos="4680"/>
        <w:tab w:val="right" w:pos="9360"/>
      </w:tabs>
    </w:pPr>
  </w:style>
  <w:style w:type="character" w:customStyle="1" w:styleId="HeaderChar">
    <w:name w:val="Header Char"/>
    <w:basedOn w:val="DefaultParagraphFont"/>
    <w:link w:val="Header"/>
    <w:uiPriority w:val="99"/>
    <w:rsid w:val="00B322EE"/>
  </w:style>
  <w:style w:type="paragraph" w:styleId="Footer">
    <w:name w:val="footer"/>
    <w:basedOn w:val="Normal"/>
    <w:link w:val="FooterChar"/>
    <w:uiPriority w:val="99"/>
    <w:unhideWhenUsed/>
    <w:rsid w:val="00B322EE"/>
    <w:pPr>
      <w:tabs>
        <w:tab w:val="center" w:pos="4680"/>
        <w:tab w:val="right" w:pos="9360"/>
      </w:tabs>
    </w:pPr>
  </w:style>
  <w:style w:type="character" w:customStyle="1" w:styleId="FooterChar">
    <w:name w:val="Footer Char"/>
    <w:basedOn w:val="DefaultParagraphFont"/>
    <w:link w:val="Footer"/>
    <w:uiPriority w:val="99"/>
    <w:rsid w:val="00B322EE"/>
  </w:style>
  <w:style w:type="paragraph" w:customStyle="1" w:styleId="xmsonormal">
    <w:name w:val="x_msonormal"/>
    <w:basedOn w:val="Normal"/>
    <w:rsid w:val="00C35BB8"/>
    <w:pPr>
      <w:spacing w:before="100" w:beforeAutospacing="1" w:after="100" w:afterAutospacing="1"/>
    </w:pPr>
    <w:rPr>
      <w:rFonts w:ascii="Times New Roman" w:eastAsia="Times New Roman" w:hAnsi="Times New Roman" w:cs="Times New Roman"/>
      <w:sz w:val="24"/>
      <w:szCs w:val="24"/>
    </w:rPr>
  </w:style>
  <w:style w:type="character" w:customStyle="1" w:styleId="2w25ije4szscnnpmgasc2u">
    <w:name w:val="_2w25ije4szscnnpmgasc2u"/>
    <w:basedOn w:val="DefaultParagraphFont"/>
    <w:rsid w:val="00C35BB8"/>
  </w:style>
  <w:style w:type="character" w:styleId="Hyperlink">
    <w:name w:val="Hyperlink"/>
    <w:basedOn w:val="DefaultParagraphFont"/>
    <w:uiPriority w:val="99"/>
    <w:unhideWhenUsed/>
    <w:rsid w:val="00C35BB8"/>
    <w:rPr>
      <w:color w:val="0000FF"/>
      <w:u w:val="single"/>
    </w:rPr>
  </w:style>
  <w:style w:type="character" w:styleId="UnresolvedMention">
    <w:name w:val="Unresolved Mention"/>
    <w:basedOn w:val="DefaultParagraphFont"/>
    <w:uiPriority w:val="99"/>
    <w:semiHidden/>
    <w:unhideWhenUsed/>
    <w:rsid w:val="00806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yan@akchir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ablemedicalacces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Kristofer Miller</cp:lastModifiedBy>
  <cp:revision>2</cp:revision>
  <cp:lastPrinted>2021-11-24T03:08:00Z</cp:lastPrinted>
  <dcterms:created xsi:type="dcterms:W3CDTF">2023-11-29T22:32:00Z</dcterms:created>
  <dcterms:modified xsi:type="dcterms:W3CDTF">2023-11-29T22:32:00Z</dcterms:modified>
</cp:coreProperties>
</file>